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9A" w:rsidRPr="00B66727" w:rsidRDefault="00CF5E5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66727">
        <w:rPr>
          <w:rFonts w:ascii="Times New Roman" w:hAnsi="Times New Roman" w:cs="Times New Roman"/>
          <w:b/>
          <w:sz w:val="24"/>
          <w:szCs w:val="24"/>
        </w:rPr>
        <w:t>Information</w:t>
      </w:r>
      <w:r w:rsidR="00F629E6" w:rsidRPr="00B66727">
        <w:rPr>
          <w:rFonts w:ascii="Times New Roman" w:hAnsi="Times New Roman" w:cs="Times New Roman"/>
          <w:b/>
          <w:sz w:val="24"/>
          <w:szCs w:val="24"/>
        </w:rPr>
        <w:t xml:space="preserve"> guide</w:t>
      </w:r>
    </w:p>
    <w:p w:rsidR="00721A29" w:rsidRPr="00B66727" w:rsidRDefault="007D089A">
      <w:pPr>
        <w:rPr>
          <w:rFonts w:ascii="Times New Roman" w:hAnsi="Times New Roman" w:cs="Times New Roman"/>
          <w:b/>
          <w:sz w:val="24"/>
          <w:szCs w:val="24"/>
        </w:rPr>
      </w:pPr>
      <w:r w:rsidRPr="00B66727">
        <w:rPr>
          <w:rFonts w:ascii="Times New Roman" w:hAnsi="Times New Roman" w:cs="Times New Roman"/>
          <w:b/>
          <w:sz w:val="24"/>
          <w:szCs w:val="24"/>
        </w:rPr>
        <w:t>Knowledge needs for</w:t>
      </w:r>
      <w:r w:rsidR="00721A29" w:rsidRPr="00B66727">
        <w:rPr>
          <w:rFonts w:ascii="Times New Roman" w:hAnsi="Times New Roman" w:cs="Times New Roman"/>
          <w:b/>
          <w:sz w:val="24"/>
          <w:szCs w:val="24"/>
        </w:rPr>
        <w:t xml:space="preserve"> TBI patients </w:t>
      </w:r>
    </w:p>
    <w:p w:rsidR="00866E4E" w:rsidRPr="00B66727" w:rsidRDefault="00721A29">
      <w:p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 xml:space="preserve">The various knowledge deficits </w:t>
      </w:r>
      <w:r w:rsidR="00677969" w:rsidRPr="00B66727">
        <w:rPr>
          <w:rFonts w:ascii="Times New Roman" w:hAnsi="Times New Roman" w:cs="Times New Roman"/>
          <w:sz w:val="24"/>
          <w:szCs w:val="24"/>
        </w:rPr>
        <w:t>of TBI patients include</w:t>
      </w:r>
      <w:r w:rsidR="00866E4E" w:rsidRPr="00B6672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6E4E" w:rsidRPr="00B66727" w:rsidRDefault="00866E4E" w:rsidP="00866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>K</w:t>
      </w:r>
      <w:r w:rsidR="00677969" w:rsidRPr="00B66727">
        <w:rPr>
          <w:rFonts w:ascii="Times New Roman" w:hAnsi="Times New Roman" w:cs="Times New Roman"/>
          <w:sz w:val="24"/>
          <w:szCs w:val="24"/>
        </w:rPr>
        <w:t>nowledge on disa</w:t>
      </w:r>
      <w:r w:rsidRPr="00B66727">
        <w:rPr>
          <w:rFonts w:ascii="Times New Roman" w:hAnsi="Times New Roman" w:cs="Times New Roman"/>
          <w:sz w:val="24"/>
          <w:szCs w:val="24"/>
        </w:rPr>
        <w:t>ster risk factors,</w:t>
      </w:r>
    </w:p>
    <w:p w:rsidR="00CD50FC" w:rsidRPr="00B66727" w:rsidRDefault="00471B97" w:rsidP="00866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>K</w:t>
      </w:r>
      <w:r w:rsidR="00866E4E" w:rsidRPr="00B66727">
        <w:rPr>
          <w:rFonts w:ascii="Times New Roman" w:hAnsi="Times New Roman" w:cs="Times New Roman"/>
          <w:sz w:val="24"/>
          <w:szCs w:val="24"/>
        </w:rPr>
        <w:t xml:space="preserve">nowledge on community resources available for disaster </w:t>
      </w:r>
      <w:r w:rsidRPr="00B66727">
        <w:rPr>
          <w:rFonts w:ascii="Times New Roman" w:hAnsi="Times New Roman" w:cs="Times New Roman"/>
          <w:sz w:val="24"/>
          <w:szCs w:val="24"/>
        </w:rPr>
        <w:t>response</w:t>
      </w:r>
      <w:r w:rsidR="00866E4E" w:rsidRPr="00B66727">
        <w:rPr>
          <w:rFonts w:ascii="Times New Roman" w:hAnsi="Times New Roman" w:cs="Times New Roman"/>
          <w:sz w:val="24"/>
          <w:szCs w:val="24"/>
        </w:rPr>
        <w:t xml:space="preserve"> and preparedness. </w:t>
      </w:r>
    </w:p>
    <w:p w:rsidR="00471B97" w:rsidRPr="00B66727" w:rsidRDefault="00471B97" w:rsidP="00866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 xml:space="preserve">Ineffective use of available knowledge in preparedness and disaster response </w:t>
      </w:r>
    </w:p>
    <w:p w:rsidR="00471B97" w:rsidRPr="00B66727" w:rsidRDefault="00471B97" w:rsidP="00471B97">
      <w:pPr>
        <w:rPr>
          <w:rFonts w:ascii="Times New Roman" w:hAnsi="Times New Roman" w:cs="Times New Roman"/>
          <w:b/>
          <w:sz w:val="24"/>
          <w:szCs w:val="24"/>
        </w:rPr>
      </w:pPr>
      <w:r w:rsidRPr="00B66727">
        <w:rPr>
          <w:rFonts w:ascii="Times New Roman" w:hAnsi="Times New Roman" w:cs="Times New Roman"/>
          <w:b/>
          <w:sz w:val="24"/>
          <w:szCs w:val="24"/>
        </w:rPr>
        <w:t xml:space="preserve"> Disaster preparedness </w:t>
      </w:r>
    </w:p>
    <w:p w:rsidR="00677969" w:rsidRPr="00B66727" w:rsidRDefault="00471B97" w:rsidP="00B66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 xml:space="preserve">Identification of risk factors to disaster among the TBI patients such as cognitive and behavioral </w:t>
      </w:r>
      <w:r w:rsidR="00A0059D" w:rsidRPr="00B66727">
        <w:rPr>
          <w:rFonts w:ascii="Times New Roman" w:hAnsi="Times New Roman" w:cs="Times New Roman"/>
          <w:sz w:val="24"/>
          <w:szCs w:val="24"/>
        </w:rPr>
        <w:t>impairments</w:t>
      </w:r>
      <w:r w:rsidRPr="00B667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059D" w:rsidRPr="00B66727" w:rsidRDefault="00A0059D" w:rsidP="00B66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 xml:space="preserve">Useful resources in providing emergency response in disaster occurrences such as ambulances or telephones for contact. </w:t>
      </w:r>
    </w:p>
    <w:p w:rsidR="00A0059D" w:rsidRPr="00B66727" w:rsidRDefault="00A0059D" w:rsidP="00B66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>Recommendable actions in preparation to disaster such as staying away from disaster prone zones</w:t>
      </w:r>
    </w:p>
    <w:p w:rsidR="003C3D4C" w:rsidRPr="00B66727" w:rsidRDefault="003C3D4C" w:rsidP="00B667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 xml:space="preserve">Medical devices such as wheelchairs, funds and rescue </w:t>
      </w:r>
      <w:r w:rsidR="00832222" w:rsidRPr="00B66727">
        <w:rPr>
          <w:rFonts w:ascii="Times New Roman" w:hAnsi="Times New Roman" w:cs="Times New Roman"/>
          <w:sz w:val="24"/>
          <w:szCs w:val="24"/>
        </w:rPr>
        <w:t>centers</w:t>
      </w:r>
      <w:r w:rsidRPr="00B66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59D" w:rsidRPr="00B66727" w:rsidRDefault="00A0059D">
      <w:pPr>
        <w:rPr>
          <w:rFonts w:ascii="Times New Roman" w:hAnsi="Times New Roman" w:cs="Times New Roman"/>
          <w:b/>
          <w:sz w:val="24"/>
          <w:szCs w:val="24"/>
        </w:rPr>
      </w:pPr>
      <w:r w:rsidRPr="00B66727">
        <w:rPr>
          <w:rFonts w:ascii="Times New Roman" w:hAnsi="Times New Roman" w:cs="Times New Roman"/>
          <w:b/>
          <w:sz w:val="24"/>
          <w:szCs w:val="24"/>
        </w:rPr>
        <w:t xml:space="preserve">Response </w:t>
      </w:r>
      <w:r w:rsidR="00832222" w:rsidRPr="00B66727">
        <w:rPr>
          <w:rFonts w:ascii="Times New Roman" w:hAnsi="Times New Roman" w:cs="Times New Roman"/>
          <w:b/>
          <w:sz w:val="24"/>
          <w:szCs w:val="24"/>
        </w:rPr>
        <w:t xml:space="preserve">phase resources </w:t>
      </w:r>
    </w:p>
    <w:p w:rsidR="00A0059D" w:rsidRPr="00B66727" w:rsidRDefault="00C45356" w:rsidP="00B667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>Psychologists</w:t>
      </w:r>
    </w:p>
    <w:p w:rsidR="00C45356" w:rsidRPr="00B66727" w:rsidRDefault="00C45356" w:rsidP="00B667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 xml:space="preserve">Drugs </w:t>
      </w:r>
    </w:p>
    <w:p w:rsidR="00C45356" w:rsidRPr="00B66727" w:rsidRDefault="00C45356" w:rsidP="00B667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 xml:space="preserve">Emergency response staff </w:t>
      </w:r>
    </w:p>
    <w:p w:rsidR="00C45356" w:rsidRPr="00B66727" w:rsidRDefault="00C45356" w:rsidP="00B667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 xml:space="preserve">Hospital facilities such as beds, food and oxygen supplies, ventilators </w:t>
      </w:r>
    </w:p>
    <w:p w:rsidR="00C45356" w:rsidRPr="00B66727" w:rsidRDefault="00C45356" w:rsidP="00B667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 xml:space="preserve">Communication facilities </w:t>
      </w:r>
    </w:p>
    <w:p w:rsidR="00832222" w:rsidRPr="00B66727" w:rsidRDefault="00832222">
      <w:pPr>
        <w:rPr>
          <w:rFonts w:ascii="Times New Roman" w:hAnsi="Times New Roman" w:cs="Times New Roman"/>
          <w:b/>
          <w:sz w:val="24"/>
          <w:szCs w:val="24"/>
        </w:rPr>
      </w:pPr>
      <w:r w:rsidRPr="00B66727">
        <w:rPr>
          <w:rFonts w:ascii="Times New Roman" w:hAnsi="Times New Roman" w:cs="Times New Roman"/>
          <w:b/>
          <w:sz w:val="24"/>
          <w:szCs w:val="24"/>
        </w:rPr>
        <w:t xml:space="preserve">Recovery phase resources </w:t>
      </w:r>
    </w:p>
    <w:p w:rsidR="00832222" w:rsidRPr="00B66727" w:rsidRDefault="00832222" w:rsidP="00B667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 xml:space="preserve">Special care psychiatrists and psychologists </w:t>
      </w:r>
    </w:p>
    <w:p w:rsidR="00832222" w:rsidRPr="00B66727" w:rsidRDefault="00832222" w:rsidP="00B667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 xml:space="preserve">Home and shelter </w:t>
      </w:r>
    </w:p>
    <w:p w:rsidR="00832222" w:rsidRPr="00B66727" w:rsidRDefault="00832222" w:rsidP="00B667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6727">
        <w:rPr>
          <w:rFonts w:ascii="Times New Roman" w:hAnsi="Times New Roman" w:cs="Times New Roman"/>
          <w:sz w:val="24"/>
          <w:szCs w:val="24"/>
        </w:rPr>
        <w:t xml:space="preserve">Clothing and food </w:t>
      </w:r>
    </w:p>
    <w:p w:rsidR="00F629E6" w:rsidRPr="00B66727" w:rsidRDefault="00F629E6">
      <w:pPr>
        <w:rPr>
          <w:rFonts w:ascii="Times New Roman" w:hAnsi="Times New Roman" w:cs="Times New Roman"/>
          <w:sz w:val="24"/>
          <w:szCs w:val="24"/>
        </w:rPr>
      </w:pPr>
    </w:p>
    <w:p w:rsidR="00F629E6" w:rsidRPr="00B66727" w:rsidRDefault="00F629E6">
      <w:pPr>
        <w:rPr>
          <w:rFonts w:ascii="Times New Roman" w:hAnsi="Times New Roman" w:cs="Times New Roman"/>
          <w:sz w:val="24"/>
          <w:szCs w:val="24"/>
        </w:rPr>
      </w:pPr>
    </w:p>
    <w:p w:rsidR="00F629E6" w:rsidRPr="00B66727" w:rsidRDefault="00F629E6">
      <w:pPr>
        <w:rPr>
          <w:rFonts w:ascii="Times New Roman" w:hAnsi="Times New Roman" w:cs="Times New Roman"/>
          <w:sz w:val="24"/>
          <w:szCs w:val="24"/>
        </w:rPr>
      </w:pPr>
    </w:p>
    <w:p w:rsidR="00F629E6" w:rsidRPr="00B66727" w:rsidRDefault="00F629E6">
      <w:pPr>
        <w:rPr>
          <w:rFonts w:ascii="Times New Roman" w:hAnsi="Times New Roman" w:cs="Times New Roman"/>
          <w:sz w:val="24"/>
          <w:szCs w:val="24"/>
        </w:rPr>
      </w:pPr>
    </w:p>
    <w:p w:rsidR="00F629E6" w:rsidRPr="00B66727" w:rsidRDefault="00F629E6">
      <w:pPr>
        <w:rPr>
          <w:rFonts w:ascii="Times New Roman" w:hAnsi="Times New Roman" w:cs="Times New Roman"/>
          <w:sz w:val="24"/>
          <w:szCs w:val="24"/>
        </w:rPr>
      </w:pPr>
    </w:p>
    <w:p w:rsidR="00F629E6" w:rsidRPr="00B66727" w:rsidRDefault="00F629E6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F629E6" w:rsidRPr="00B66727" w:rsidRDefault="00F629E6">
      <w:pPr>
        <w:rPr>
          <w:rFonts w:ascii="Times New Roman" w:hAnsi="Times New Roman" w:cs="Times New Roman"/>
          <w:sz w:val="24"/>
          <w:szCs w:val="24"/>
        </w:rPr>
      </w:pPr>
    </w:p>
    <w:sectPr w:rsidR="00F629E6" w:rsidRPr="00B66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1D55"/>
    <w:multiLevelType w:val="hybridMultilevel"/>
    <w:tmpl w:val="F42E1D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0080"/>
    <w:multiLevelType w:val="hybridMultilevel"/>
    <w:tmpl w:val="9FCE1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81BE6"/>
    <w:multiLevelType w:val="hybridMultilevel"/>
    <w:tmpl w:val="E014D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D1F7C"/>
    <w:multiLevelType w:val="hybridMultilevel"/>
    <w:tmpl w:val="3476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5B"/>
    <w:rsid w:val="003C3D4C"/>
    <w:rsid w:val="00471B97"/>
    <w:rsid w:val="00677969"/>
    <w:rsid w:val="00721A29"/>
    <w:rsid w:val="007D089A"/>
    <w:rsid w:val="00832222"/>
    <w:rsid w:val="00866E4E"/>
    <w:rsid w:val="00A0059D"/>
    <w:rsid w:val="00B66727"/>
    <w:rsid w:val="00C45356"/>
    <w:rsid w:val="00CD50FC"/>
    <w:rsid w:val="00CF5E5B"/>
    <w:rsid w:val="00F629E6"/>
    <w:rsid w:val="00F958F5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FCE6"/>
  <w15:chartTrackingRefBased/>
  <w15:docId w15:val="{ED3B45AA-4BCF-431E-9C9A-2AA187ED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2021-07-08T02:24:00Z</dcterms:created>
  <dcterms:modified xsi:type="dcterms:W3CDTF">2021-07-08T02:24:00Z</dcterms:modified>
</cp:coreProperties>
</file>